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84A" w:rsidRDefault="00F9684A">
      <w:pPr>
        <w:pStyle w:val="NormalWeb"/>
        <w:widowControl/>
        <w:shd w:val="clear" w:color="auto" w:fill="FFFFFF"/>
        <w:spacing w:beforeAutospacing="0" w:afterAutospacing="0" w:line="420" w:lineRule="atLeast"/>
        <w:jc w:val="center"/>
        <w:rPr>
          <w:rFonts w:ascii="微软雅黑" w:eastAsia="微软雅黑" w:hAnsi="微软雅黑" w:cs="微软雅黑"/>
          <w:color w:val="000000"/>
          <w:sz w:val="36"/>
          <w:szCs w:val="36"/>
          <w:shd w:val="clear" w:color="auto" w:fill="FFFFFF"/>
        </w:rPr>
      </w:pPr>
      <w:r>
        <w:rPr>
          <w:rFonts w:ascii="微软雅黑" w:eastAsia="微软雅黑" w:hAnsi="微软雅黑" w:cs="微软雅黑" w:hint="eastAsia"/>
          <w:color w:val="000000"/>
          <w:sz w:val="36"/>
          <w:szCs w:val="36"/>
          <w:shd w:val="clear" w:color="auto" w:fill="FFFFFF"/>
        </w:rPr>
        <w:t>西安市文化市场综合执法支队</w:t>
      </w:r>
    </w:p>
    <w:p w:rsidR="00F9684A" w:rsidRDefault="00F9684A">
      <w:pPr>
        <w:pStyle w:val="NormalWeb"/>
        <w:widowControl/>
        <w:shd w:val="clear" w:color="auto" w:fill="FFFFFF"/>
        <w:spacing w:beforeAutospacing="0" w:afterAutospacing="0" w:line="420" w:lineRule="atLeast"/>
        <w:jc w:val="center"/>
        <w:rPr>
          <w:rFonts w:ascii="微软雅黑" w:eastAsia="微软雅黑" w:hAnsi="微软雅黑" w:cs="微软雅黑"/>
          <w:color w:val="000000"/>
          <w:sz w:val="36"/>
          <w:szCs w:val="36"/>
          <w:shd w:val="clear" w:color="auto" w:fill="FFFFFF"/>
        </w:rPr>
      </w:pPr>
      <w:r>
        <w:rPr>
          <w:rFonts w:ascii="微软雅黑" w:eastAsia="微软雅黑" w:hAnsi="微软雅黑" w:cs="微软雅黑" w:hint="eastAsia"/>
          <w:color w:val="000000"/>
          <w:sz w:val="36"/>
          <w:szCs w:val="36"/>
          <w:shd w:val="clear" w:color="auto" w:fill="FFFFFF"/>
        </w:rPr>
        <w:t>文化市场主体轻微违法行为不予行政处罚清单</w:t>
      </w:r>
    </w:p>
    <w:tbl>
      <w:tblPr>
        <w:tblW w:w="1491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1005"/>
        <w:gridCol w:w="5229"/>
        <w:gridCol w:w="3162"/>
        <w:gridCol w:w="5514"/>
      </w:tblGrid>
      <w:tr w:rsidR="00F9684A" w:rsidRPr="00646353">
        <w:tc>
          <w:tcPr>
            <w:tcW w:w="1005" w:type="dxa"/>
            <w:tcBorders>
              <w:top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序号</w:t>
            </w:r>
          </w:p>
        </w:tc>
        <w:tc>
          <w:tcPr>
            <w:tcW w:w="522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违法行为</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不予行政处罚条件</w:t>
            </w:r>
          </w:p>
        </w:tc>
        <w:tc>
          <w:tcPr>
            <w:tcW w:w="5505" w:type="dxa"/>
            <w:tcBorders>
              <w:top w:val="single" w:sz="6" w:space="0" w:color="000000"/>
              <w:left w:val="single" w:sz="6" w:space="0" w:color="000000"/>
              <w:bottom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法定依据</w:t>
            </w:r>
          </w:p>
        </w:tc>
      </w:tr>
      <w:tr w:rsidR="00F9684A" w:rsidRPr="00646353">
        <w:tc>
          <w:tcPr>
            <w:tcW w:w="990" w:type="dxa"/>
            <w:tcBorders>
              <w:top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color w:val="000000"/>
                <w:sz w:val="27"/>
                <w:szCs w:val="27"/>
              </w:rPr>
              <w:t>1</w:t>
            </w:r>
          </w:p>
        </w:tc>
        <w:tc>
          <w:tcPr>
            <w:tcW w:w="52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互联网上网服务营业场所经营单位未在其营业场所悬挂《网络文化经营许可证》</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首次被发现</w:t>
            </w:r>
            <w:r>
              <w:rPr>
                <w:rFonts w:ascii="微软雅黑" w:eastAsia="微软雅黑" w:hAnsi="微软雅黑" w:cs="微软雅黑"/>
                <w:color w:val="000000"/>
                <w:sz w:val="27"/>
                <w:szCs w:val="27"/>
              </w:rPr>
              <w:t>,</w:t>
            </w:r>
            <w:r>
              <w:rPr>
                <w:rFonts w:ascii="微软雅黑" w:eastAsia="微软雅黑" w:hAnsi="微软雅黑" w:cs="微软雅黑" w:hint="eastAsia"/>
                <w:color w:val="000000"/>
                <w:sz w:val="27"/>
                <w:szCs w:val="27"/>
              </w:rPr>
              <w:t>且能当场按规定悬挂</w:t>
            </w:r>
          </w:p>
        </w:tc>
        <w:tc>
          <w:tcPr>
            <w:tcW w:w="5520" w:type="dxa"/>
            <w:tcBorders>
              <w:top w:val="single" w:sz="6" w:space="0" w:color="000000"/>
              <w:left w:val="single" w:sz="6" w:space="0" w:color="000000"/>
              <w:bottom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《互联网上网服务营业场所管理条例》第三十一条第</w:t>
            </w:r>
            <w:r>
              <w:rPr>
                <w:rFonts w:ascii="微软雅黑" w:eastAsia="微软雅黑" w:hAnsi="微软雅黑" w:cs="微软雅黑"/>
                <w:color w:val="000000"/>
                <w:sz w:val="27"/>
                <w:szCs w:val="27"/>
              </w:rPr>
              <w:t>(</w:t>
            </w:r>
            <w:r>
              <w:rPr>
                <w:rFonts w:ascii="微软雅黑" w:eastAsia="微软雅黑" w:hAnsi="微软雅黑" w:cs="微软雅黑" w:hint="eastAsia"/>
                <w:color w:val="000000"/>
                <w:sz w:val="27"/>
                <w:szCs w:val="27"/>
              </w:rPr>
              <w:t>五</w:t>
            </w:r>
            <w:r>
              <w:rPr>
                <w:rFonts w:ascii="微软雅黑" w:eastAsia="微软雅黑" w:hAnsi="微软雅黑" w:cs="微软雅黑"/>
                <w:color w:val="000000"/>
                <w:sz w:val="27"/>
                <w:szCs w:val="27"/>
              </w:rPr>
              <w:t>)</w:t>
            </w:r>
            <w:r>
              <w:rPr>
                <w:rFonts w:ascii="微软雅黑" w:eastAsia="微软雅黑" w:hAnsi="微软雅黑" w:cs="微软雅黑" w:hint="eastAsia"/>
                <w:color w:val="000000"/>
                <w:sz w:val="27"/>
                <w:szCs w:val="27"/>
              </w:rPr>
              <w:t>项。</w:t>
            </w:r>
          </w:p>
        </w:tc>
      </w:tr>
      <w:tr w:rsidR="00F9684A" w:rsidRPr="00646353">
        <w:tc>
          <w:tcPr>
            <w:tcW w:w="990" w:type="dxa"/>
            <w:tcBorders>
              <w:top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color w:val="000000"/>
                <w:sz w:val="27"/>
                <w:szCs w:val="27"/>
              </w:rPr>
              <w:t>2</w:t>
            </w:r>
          </w:p>
        </w:tc>
        <w:tc>
          <w:tcPr>
            <w:tcW w:w="52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娱乐场所未按规定悬挂警示标志、未成年人禁入或者限入标志</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首次被发现</w:t>
            </w:r>
            <w:r>
              <w:rPr>
                <w:rFonts w:ascii="微软雅黑" w:eastAsia="微软雅黑" w:hAnsi="微软雅黑" w:cs="微软雅黑"/>
                <w:color w:val="000000"/>
                <w:sz w:val="27"/>
                <w:szCs w:val="27"/>
              </w:rPr>
              <w:t>,</w:t>
            </w:r>
            <w:r>
              <w:rPr>
                <w:rFonts w:ascii="微软雅黑" w:eastAsia="微软雅黑" w:hAnsi="微软雅黑" w:cs="微软雅黑" w:hint="eastAsia"/>
                <w:color w:val="000000"/>
                <w:sz w:val="27"/>
                <w:szCs w:val="27"/>
              </w:rPr>
              <w:t>且能当场按规定悬挂</w:t>
            </w:r>
          </w:p>
        </w:tc>
        <w:tc>
          <w:tcPr>
            <w:tcW w:w="5520" w:type="dxa"/>
            <w:tcBorders>
              <w:top w:val="single" w:sz="6" w:space="0" w:color="000000"/>
              <w:left w:val="single" w:sz="6" w:space="0" w:color="000000"/>
              <w:bottom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《娱乐场所管理条例》第五十一条</w:t>
            </w:r>
          </w:p>
        </w:tc>
      </w:tr>
      <w:tr w:rsidR="00F9684A" w:rsidRPr="00646353">
        <w:tc>
          <w:tcPr>
            <w:tcW w:w="990" w:type="dxa"/>
            <w:tcBorders>
              <w:top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color w:val="000000"/>
                <w:sz w:val="27"/>
                <w:szCs w:val="27"/>
              </w:rPr>
              <w:t>3</w:t>
            </w:r>
          </w:p>
        </w:tc>
        <w:tc>
          <w:tcPr>
            <w:tcW w:w="52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娱乐场所未在显著位置悬挂娱乐经营许可证</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首次被发现</w:t>
            </w:r>
            <w:r>
              <w:rPr>
                <w:rFonts w:ascii="微软雅黑" w:eastAsia="微软雅黑" w:hAnsi="微软雅黑" w:cs="微软雅黑"/>
                <w:color w:val="000000"/>
                <w:sz w:val="27"/>
                <w:szCs w:val="27"/>
              </w:rPr>
              <w:t>,</w:t>
            </w:r>
            <w:r>
              <w:rPr>
                <w:rFonts w:ascii="微软雅黑" w:eastAsia="微软雅黑" w:hAnsi="微软雅黑" w:cs="微软雅黑" w:hint="eastAsia"/>
                <w:color w:val="000000"/>
                <w:sz w:val="27"/>
                <w:szCs w:val="27"/>
              </w:rPr>
              <w:t>且能当场按规定悬挂</w:t>
            </w:r>
          </w:p>
        </w:tc>
        <w:tc>
          <w:tcPr>
            <w:tcW w:w="5520" w:type="dxa"/>
            <w:tcBorders>
              <w:top w:val="single" w:sz="6" w:space="0" w:color="000000"/>
              <w:left w:val="single" w:sz="6" w:space="0" w:color="000000"/>
              <w:bottom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《娱乐场所管理办法》第三十三条</w:t>
            </w:r>
          </w:p>
        </w:tc>
      </w:tr>
      <w:tr w:rsidR="00F9684A" w:rsidRPr="00646353">
        <w:tc>
          <w:tcPr>
            <w:tcW w:w="990" w:type="dxa"/>
            <w:tcBorders>
              <w:top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color w:val="000000"/>
                <w:sz w:val="27"/>
                <w:szCs w:val="27"/>
              </w:rPr>
              <w:t>4</w:t>
            </w:r>
          </w:p>
        </w:tc>
        <w:tc>
          <w:tcPr>
            <w:tcW w:w="52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娱乐场所从业人员在营业期间未统一着装并佩带工作标志</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首次被发现</w:t>
            </w:r>
            <w:r>
              <w:rPr>
                <w:rFonts w:ascii="微软雅黑" w:eastAsia="微软雅黑" w:hAnsi="微软雅黑" w:cs="微软雅黑"/>
                <w:color w:val="000000"/>
                <w:sz w:val="27"/>
                <w:szCs w:val="27"/>
              </w:rPr>
              <w:t>,</w:t>
            </w:r>
            <w:r>
              <w:rPr>
                <w:rFonts w:ascii="微软雅黑" w:eastAsia="微软雅黑" w:hAnsi="微软雅黑" w:cs="微软雅黑" w:hint="eastAsia"/>
                <w:color w:val="000000"/>
                <w:sz w:val="27"/>
                <w:szCs w:val="27"/>
              </w:rPr>
              <w:t>立即自行改正或在责令改正的期限内改正</w:t>
            </w:r>
          </w:p>
        </w:tc>
        <w:tc>
          <w:tcPr>
            <w:tcW w:w="5520" w:type="dxa"/>
            <w:tcBorders>
              <w:top w:val="single" w:sz="6" w:space="0" w:color="000000"/>
              <w:left w:val="single" w:sz="6" w:space="0" w:color="000000"/>
              <w:bottom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《娱乐场所管理条例》第四十九条第（三）项</w:t>
            </w:r>
          </w:p>
        </w:tc>
      </w:tr>
      <w:tr w:rsidR="00F9684A" w:rsidRPr="00646353">
        <w:tc>
          <w:tcPr>
            <w:tcW w:w="990" w:type="dxa"/>
            <w:tcBorders>
              <w:top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color w:val="000000"/>
                <w:sz w:val="27"/>
                <w:szCs w:val="27"/>
              </w:rPr>
              <w:t>5</w:t>
            </w:r>
          </w:p>
        </w:tc>
        <w:tc>
          <w:tcPr>
            <w:tcW w:w="52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设立从事艺术品经营活动的经营单位或者其他经营单位增设艺术品经营业务</w:t>
            </w:r>
            <w:r>
              <w:rPr>
                <w:rFonts w:ascii="微软雅黑" w:eastAsia="微软雅黑" w:hAnsi="微软雅黑" w:cs="微软雅黑"/>
                <w:color w:val="000000"/>
                <w:sz w:val="27"/>
                <w:szCs w:val="27"/>
              </w:rPr>
              <w:t>,</w:t>
            </w:r>
            <w:r>
              <w:rPr>
                <w:rFonts w:ascii="微软雅黑" w:eastAsia="微软雅黑" w:hAnsi="微软雅黑" w:cs="微软雅黑" w:hint="eastAsia"/>
                <w:color w:val="000000"/>
                <w:sz w:val="27"/>
                <w:szCs w:val="27"/>
              </w:rPr>
              <w:t>未按规定备案</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首次被发现</w:t>
            </w:r>
            <w:r>
              <w:rPr>
                <w:rFonts w:ascii="微软雅黑" w:eastAsia="微软雅黑" w:hAnsi="微软雅黑" w:cs="微软雅黑"/>
                <w:color w:val="000000"/>
                <w:sz w:val="27"/>
                <w:szCs w:val="27"/>
              </w:rPr>
              <w:t>,</w:t>
            </w:r>
            <w:r>
              <w:rPr>
                <w:rFonts w:ascii="微软雅黑" w:eastAsia="微软雅黑" w:hAnsi="微软雅黑" w:cs="微软雅黑" w:hint="eastAsia"/>
                <w:color w:val="000000"/>
                <w:sz w:val="27"/>
                <w:szCs w:val="27"/>
              </w:rPr>
              <w:t>且能及时补办备案手续</w:t>
            </w:r>
          </w:p>
        </w:tc>
        <w:tc>
          <w:tcPr>
            <w:tcW w:w="5520" w:type="dxa"/>
            <w:tcBorders>
              <w:top w:val="single" w:sz="6" w:space="0" w:color="000000"/>
              <w:left w:val="single" w:sz="6" w:space="0" w:color="000000"/>
              <w:bottom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《艺术品经营管理办法》第十九条</w:t>
            </w:r>
          </w:p>
        </w:tc>
      </w:tr>
      <w:tr w:rsidR="00F9684A" w:rsidRPr="00646353">
        <w:tc>
          <w:tcPr>
            <w:tcW w:w="990" w:type="dxa"/>
            <w:tcBorders>
              <w:top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color w:val="000000"/>
                <w:sz w:val="27"/>
                <w:szCs w:val="27"/>
              </w:rPr>
              <w:t>6</w:t>
            </w:r>
          </w:p>
        </w:tc>
        <w:tc>
          <w:tcPr>
            <w:tcW w:w="52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从事出版物发行业务的单位、个人未在其经营场所明显处张挂出版物经营许可证</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首次被发现</w:t>
            </w:r>
            <w:r>
              <w:rPr>
                <w:rFonts w:ascii="微软雅黑" w:eastAsia="微软雅黑" w:hAnsi="微软雅黑" w:cs="微软雅黑"/>
                <w:color w:val="000000"/>
                <w:sz w:val="27"/>
                <w:szCs w:val="27"/>
              </w:rPr>
              <w:t>,</w:t>
            </w:r>
            <w:r>
              <w:rPr>
                <w:rFonts w:ascii="微软雅黑" w:eastAsia="微软雅黑" w:hAnsi="微软雅黑" w:cs="微软雅黑" w:hint="eastAsia"/>
                <w:color w:val="000000"/>
                <w:sz w:val="27"/>
                <w:szCs w:val="27"/>
              </w:rPr>
              <w:t>且能当场按规定张挂</w:t>
            </w:r>
          </w:p>
        </w:tc>
        <w:tc>
          <w:tcPr>
            <w:tcW w:w="5520" w:type="dxa"/>
            <w:tcBorders>
              <w:top w:val="single" w:sz="6" w:space="0" w:color="000000"/>
              <w:left w:val="single" w:sz="6" w:space="0" w:color="000000"/>
              <w:bottom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《出版物市场管理规定》第三十七条第</w:t>
            </w:r>
            <w:r>
              <w:rPr>
                <w:rFonts w:ascii="微软雅黑" w:eastAsia="微软雅黑" w:hAnsi="微软雅黑" w:cs="微软雅黑"/>
                <w:color w:val="000000"/>
                <w:sz w:val="27"/>
                <w:szCs w:val="27"/>
              </w:rPr>
              <w:t>(</w:t>
            </w:r>
            <w:r>
              <w:rPr>
                <w:rFonts w:ascii="微软雅黑" w:eastAsia="微软雅黑" w:hAnsi="微软雅黑" w:cs="微软雅黑" w:hint="eastAsia"/>
                <w:color w:val="000000"/>
                <w:sz w:val="27"/>
                <w:szCs w:val="27"/>
              </w:rPr>
              <w:t>五</w:t>
            </w:r>
            <w:r>
              <w:rPr>
                <w:rFonts w:ascii="微软雅黑" w:eastAsia="微软雅黑" w:hAnsi="微软雅黑" w:cs="微软雅黑"/>
                <w:color w:val="000000"/>
                <w:sz w:val="27"/>
                <w:szCs w:val="27"/>
              </w:rPr>
              <w:t>)</w:t>
            </w:r>
            <w:r>
              <w:rPr>
                <w:rFonts w:ascii="微软雅黑" w:eastAsia="微软雅黑" w:hAnsi="微软雅黑" w:cs="微软雅黑" w:hint="eastAsia"/>
                <w:color w:val="000000"/>
                <w:sz w:val="27"/>
                <w:szCs w:val="27"/>
              </w:rPr>
              <w:t>项</w:t>
            </w:r>
          </w:p>
        </w:tc>
      </w:tr>
      <w:tr w:rsidR="00F9684A" w:rsidRPr="00646353">
        <w:tc>
          <w:tcPr>
            <w:tcW w:w="990" w:type="dxa"/>
            <w:tcBorders>
              <w:top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color w:val="000000"/>
                <w:sz w:val="27"/>
                <w:szCs w:val="27"/>
              </w:rPr>
              <w:t>7</w:t>
            </w:r>
          </w:p>
        </w:tc>
        <w:tc>
          <w:tcPr>
            <w:tcW w:w="52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利用信息网络从事出版物发行业务的单位、个人未在其网页醒目位置公开出版物经营许可证和营业执照登载的有关信息或者链接标识</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首次被发现</w:t>
            </w:r>
            <w:r>
              <w:rPr>
                <w:rFonts w:ascii="微软雅黑" w:eastAsia="微软雅黑" w:hAnsi="微软雅黑" w:cs="微软雅黑"/>
                <w:color w:val="000000"/>
                <w:sz w:val="27"/>
                <w:szCs w:val="27"/>
              </w:rPr>
              <w:t>,</w:t>
            </w:r>
            <w:r>
              <w:rPr>
                <w:rFonts w:ascii="微软雅黑" w:eastAsia="微软雅黑" w:hAnsi="微软雅黑" w:cs="微软雅黑" w:hint="eastAsia"/>
                <w:color w:val="000000"/>
                <w:sz w:val="27"/>
                <w:szCs w:val="27"/>
              </w:rPr>
              <w:t>能够及时在其网页醒目位置公开有关信息或者链接标识</w:t>
            </w:r>
          </w:p>
        </w:tc>
        <w:tc>
          <w:tcPr>
            <w:tcW w:w="5520" w:type="dxa"/>
            <w:tcBorders>
              <w:top w:val="single" w:sz="6" w:space="0" w:color="000000"/>
              <w:left w:val="single" w:sz="6" w:space="0" w:color="000000"/>
              <w:bottom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《出版物市场管理规定》第三十七条第</w:t>
            </w:r>
            <w:r>
              <w:rPr>
                <w:rFonts w:ascii="微软雅黑" w:eastAsia="微软雅黑" w:hAnsi="微软雅黑" w:cs="微软雅黑"/>
                <w:color w:val="000000"/>
                <w:sz w:val="27"/>
                <w:szCs w:val="27"/>
              </w:rPr>
              <w:t>(</w:t>
            </w:r>
            <w:r>
              <w:rPr>
                <w:rFonts w:ascii="微软雅黑" w:eastAsia="微软雅黑" w:hAnsi="微软雅黑" w:cs="微软雅黑" w:hint="eastAsia"/>
                <w:color w:val="000000"/>
                <w:sz w:val="27"/>
                <w:szCs w:val="27"/>
              </w:rPr>
              <w:t>五</w:t>
            </w:r>
            <w:r>
              <w:rPr>
                <w:rFonts w:ascii="微软雅黑" w:eastAsia="微软雅黑" w:hAnsi="微软雅黑" w:cs="微软雅黑"/>
                <w:color w:val="000000"/>
                <w:sz w:val="27"/>
                <w:szCs w:val="27"/>
              </w:rPr>
              <w:t>)</w:t>
            </w:r>
            <w:r>
              <w:rPr>
                <w:rFonts w:ascii="微软雅黑" w:eastAsia="微软雅黑" w:hAnsi="微软雅黑" w:cs="微软雅黑" w:hint="eastAsia"/>
                <w:color w:val="000000"/>
                <w:sz w:val="27"/>
                <w:szCs w:val="27"/>
              </w:rPr>
              <w:t>项</w:t>
            </w:r>
          </w:p>
        </w:tc>
      </w:tr>
      <w:tr w:rsidR="00F9684A" w:rsidRPr="00646353">
        <w:tc>
          <w:tcPr>
            <w:tcW w:w="990" w:type="dxa"/>
            <w:tcBorders>
              <w:top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color w:val="000000"/>
                <w:sz w:val="27"/>
                <w:szCs w:val="27"/>
              </w:rPr>
              <w:t>8</w:t>
            </w:r>
          </w:p>
        </w:tc>
        <w:tc>
          <w:tcPr>
            <w:tcW w:w="52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单位、个人从事出版物出租业务未按规定备案</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首次被发现</w:t>
            </w:r>
            <w:r>
              <w:rPr>
                <w:rFonts w:ascii="微软雅黑" w:eastAsia="微软雅黑" w:hAnsi="微软雅黑" w:cs="微软雅黑"/>
                <w:color w:val="000000"/>
                <w:sz w:val="27"/>
                <w:szCs w:val="27"/>
              </w:rPr>
              <w:t>,</w:t>
            </w:r>
            <w:r>
              <w:rPr>
                <w:rFonts w:ascii="微软雅黑" w:eastAsia="微软雅黑" w:hAnsi="微软雅黑" w:cs="微软雅黑" w:hint="eastAsia"/>
                <w:color w:val="000000"/>
                <w:sz w:val="27"/>
                <w:szCs w:val="27"/>
              </w:rPr>
              <w:t>且能及时补办备案手续</w:t>
            </w:r>
          </w:p>
        </w:tc>
        <w:tc>
          <w:tcPr>
            <w:tcW w:w="5520" w:type="dxa"/>
            <w:tcBorders>
              <w:top w:val="single" w:sz="6" w:space="0" w:color="000000"/>
              <w:left w:val="single" w:sz="6" w:space="0" w:color="000000"/>
              <w:bottom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《出版物市场管理规定》第三十七条第</w:t>
            </w:r>
            <w:r>
              <w:rPr>
                <w:rFonts w:ascii="微软雅黑" w:eastAsia="微软雅黑" w:hAnsi="微软雅黑" w:cs="微软雅黑"/>
                <w:color w:val="000000"/>
                <w:sz w:val="27"/>
                <w:szCs w:val="27"/>
              </w:rPr>
              <w:t>(</w:t>
            </w:r>
            <w:r>
              <w:rPr>
                <w:rFonts w:ascii="微软雅黑" w:eastAsia="微软雅黑" w:hAnsi="微软雅黑" w:cs="微软雅黑" w:hint="eastAsia"/>
                <w:color w:val="000000"/>
                <w:sz w:val="27"/>
                <w:szCs w:val="27"/>
              </w:rPr>
              <w:t>十一</w:t>
            </w:r>
            <w:r>
              <w:rPr>
                <w:rFonts w:ascii="微软雅黑" w:eastAsia="微软雅黑" w:hAnsi="微软雅黑" w:cs="微软雅黑"/>
                <w:color w:val="000000"/>
                <w:sz w:val="27"/>
                <w:szCs w:val="27"/>
              </w:rPr>
              <w:t>)</w:t>
            </w:r>
            <w:r>
              <w:rPr>
                <w:rFonts w:ascii="微软雅黑" w:eastAsia="微软雅黑" w:hAnsi="微软雅黑" w:cs="微软雅黑" w:hint="eastAsia"/>
                <w:color w:val="000000"/>
                <w:sz w:val="27"/>
                <w:szCs w:val="27"/>
              </w:rPr>
              <w:t>项</w:t>
            </w:r>
          </w:p>
        </w:tc>
      </w:tr>
      <w:tr w:rsidR="00F9684A" w:rsidRPr="00646353">
        <w:tc>
          <w:tcPr>
            <w:tcW w:w="990" w:type="dxa"/>
            <w:tcBorders>
              <w:top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color w:val="000000"/>
                <w:sz w:val="27"/>
                <w:szCs w:val="27"/>
              </w:rPr>
              <w:t>9</w:t>
            </w:r>
          </w:p>
        </w:tc>
        <w:tc>
          <w:tcPr>
            <w:tcW w:w="52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已经取得出版物经营许可证的单位、个人在批准的经营范围内通过互联网等信息网络从事出版物发行业务未按规定备案</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首次被发现</w:t>
            </w:r>
            <w:r>
              <w:rPr>
                <w:rFonts w:ascii="微软雅黑" w:eastAsia="微软雅黑" w:hAnsi="微软雅黑" w:cs="微软雅黑"/>
                <w:color w:val="000000"/>
                <w:sz w:val="27"/>
                <w:szCs w:val="27"/>
              </w:rPr>
              <w:t>,</w:t>
            </w:r>
            <w:r>
              <w:rPr>
                <w:rFonts w:ascii="微软雅黑" w:eastAsia="微软雅黑" w:hAnsi="微软雅黑" w:cs="微软雅黑" w:hint="eastAsia"/>
                <w:color w:val="000000"/>
                <w:sz w:val="27"/>
                <w:szCs w:val="27"/>
              </w:rPr>
              <w:t>且能及时补办备案手续</w:t>
            </w:r>
          </w:p>
        </w:tc>
        <w:tc>
          <w:tcPr>
            <w:tcW w:w="5520" w:type="dxa"/>
            <w:tcBorders>
              <w:top w:val="single" w:sz="6" w:space="0" w:color="000000"/>
              <w:left w:val="single" w:sz="6" w:space="0" w:color="000000"/>
              <w:bottom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《出版物市场管理规定》第三十七条第</w:t>
            </w:r>
            <w:r>
              <w:rPr>
                <w:rFonts w:ascii="微软雅黑" w:eastAsia="微软雅黑" w:hAnsi="微软雅黑" w:cs="微软雅黑"/>
                <w:color w:val="000000"/>
                <w:sz w:val="27"/>
                <w:szCs w:val="27"/>
              </w:rPr>
              <w:t>(</w:t>
            </w:r>
            <w:r>
              <w:rPr>
                <w:rFonts w:ascii="微软雅黑" w:eastAsia="微软雅黑" w:hAnsi="微软雅黑" w:cs="微软雅黑" w:hint="eastAsia"/>
                <w:color w:val="000000"/>
                <w:sz w:val="27"/>
                <w:szCs w:val="27"/>
              </w:rPr>
              <w:t>十一</w:t>
            </w:r>
            <w:r>
              <w:rPr>
                <w:rFonts w:ascii="微软雅黑" w:eastAsia="微软雅黑" w:hAnsi="微软雅黑" w:cs="微软雅黑"/>
                <w:color w:val="000000"/>
                <w:sz w:val="27"/>
                <w:szCs w:val="27"/>
              </w:rPr>
              <w:t>)</w:t>
            </w:r>
            <w:r>
              <w:rPr>
                <w:rFonts w:ascii="微软雅黑" w:eastAsia="微软雅黑" w:hAnsi="微软雅黑" w:cs="微软雅黑" w:hint="eastAsia"/>
                <w:color w:val="000000"/>
                <w:sz w:val="27"/>
                <w:szCs w:val="27"/>
              </w:rPr>
              <w:t>项</w:t>
            </w:r>
          </w:p>
        </w:tc>
      </w:tr>
      <w:tr w:rsidR="00F9684A" w:rsidRPr="00646353">
        <w:tc>
          <w:tcPr>
            <w:tcW w:w="990" w:type="dxa"/>
            <w:tcBorders>
              <w:top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color w:val="000000"/>
                <w:sz w:val="27"/>
                <w:szCs w:val="27"/>
              </w:rPr>
              <w:t>10</w:t>
            </w:r>
          </w:p>
        </w:tc>
        <w:tc>
          <w:tcPr>
            <w:tcW w:w="52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音像制品制作、复制、批发、零售单位变更地址、法定代表人或者主要负责人等</w:t>
            </w:r>
            <w:r>
              <w:rPr>
                <w:rFonts w:ascii="微软雅黑" w:eastAsia="微软雅黑" w:hAnsi="微软雅黑" w:cs="微软雅黑"/>
                <w:color w:val="000000"/>
                <w:sz w:val="27"/>
                <w:szCs w:val="27"/>
              </w:rPr>
              <w:t>,</w:t>
            </w:r>
            <w:r>
              <w:rPr>
                <w:rFonts w:ascii="微软雅黑" w:eastAsia="微软雅黑" w:hAnsi="微软雅黑" w:cs="微软雅黑" w:hint="eastAsia"/>
                <w:color w:val="000000"/>
                <w:sz w:val="27"/>
                <w:szCs w:val="27"/>
              </w:rPr>
              <w:t>未按规定备案</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首次被发现</w:t>
            </w:r>
            <w:r>
              <w:rPr>
                <w:rFonts w:ascii="微软雅黑" w:eastAsia="微软雅黑" w:hAnsi="微软雅黑" w:cs="微软雅黑"/>
                <w:color w:val="000000"/>
                <w:sz w:val="27"/>
                <w:szCs w:val="27"/>
              </w:rPr>
              <w:t>,</w:t>
            </w:r>
            <w:r>
              <w:rPr>
                <w:rFonts w:ascii="微软雅黑" w:eastAsia="微软雅黑" w:hAnsi="微软雅黑" w:cs="微软雅黑" w:hint="eastAsia"/>
                <w:color w:val="000000"/>
                <w:sz w:val="27"/>
                <w:szCs w:val="27"/>
              </w:rPr>
              <w:t>且能及时补办备案手续</w:t>
            </w:r>
          </w:p>
        </w:tc>
        <w:tc>
          <w:tcPr>
            <w:tcW w:w="5520" w:type="dxa"/>
            <w:tcBorders>
              <w:top w:val="single" w:sz="6" w:space="0" w:color="000000"/>
              <w:left w:val="single" w:sz="6" w:space="0" w:color="000000"/>
              <w:bottom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《音像制品管理条例》第四十四条第</w:t>
            </w:r>
            <w:r>
              <w:rPr>
                <w:rFonts w:ascii="微软雅黑" w:eastAsia="微软雅黑" w:hAnsi="微软雅黑" w:cs="微软雅黑"/>
                <w:color w:val="000000"/>
                <w:sz w:val="27"/>
                <w:szCs w:val="27"/>
              </w:rPr>
              <w:t>(</w:t>
            </w:r>
            <w:r>
              <w:rPr>
                <w:rFonts w:ascii="微软雅黑" w:eastAsia="微软雅黑" w:hAnsi="微软雅黑" w:cs="微软雅黑" w:hint="eastAsia"/>
                <w:color w:val="000000"/>
                <w:sz w:val="27"/>
                <w:szCs w:val="27"/>
              </w:rPr>
              <w:t>二</w:t>
            </w:r>
            <w:r>
              <w:rPr>
                <w:rFonts w:ascii="微软雅黑" w:eastAsia="微软雅黑" w:hAnsi="微软雅黑" w:cs="微软雅黑"/>
                <w:color w:val="000000"/>
                <w:sz w:val="27"/>
                <w:szCs w:val="27"/>
              </w:rPr>
              <w:t>)</w:t>
            </w:r>
            <w:r>
              <w:rPr>
                <w:rFonts w:ascii="微软雅黑" w:eastAsia="微软雅黑" w:hAnsi="微软雅黑" w:cs="微软雅黑" w:hint="eastAsia"/>
                <w:color w:val="000000"/>
                <w:sz w:val="27"/>
                <w:szCs w:val="27"/>
              </w:rPr>
              <w:t>项。</w:t>
            </w:r>
          </w:p>
        </w:tc>
      </w:tr>
      <w:tr w:rsidR="00F9684A" w:rsidRPr="00646353">
        <w:tc>
          <w:tcPr>
            <w:tcW w:w="990" w:type="dxa"/>
            <w:tcBorders>
              <w:top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color w:val="000000"/>
                <w:sz w:val="27"/>
                <w:szCs w:val="27"/>
              </w:rPr>
              <w:t>11</w:t>
            </w:r>
          </w:p>
        </w:tc>
        <w:tc>
          <w:tcPr>
            <w:tcW w:w="52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音像出版单位未按规定向国家图书馆、中国版本图书馆和国务院出版行政主管部门送交样本</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首次被发现</w:t>
            </w:r>
            <w:r>
              <w:rPr>
                <w:rFonts w:ascii="微软雅黑" w:eastAsia="微软雅黑" w:hAnsi="微软雅黑" w:cs="微软雅黑"/>
                <w:color w:val="000000"/>
                <w:sz w:val="27"/>
                <w:szCs w:val="27"/>
              </w:rPr>
              <w:t>,</w:t>
            </w:r>
            <w:r>
              <w:rPr>
                <w:rFonts w:ascii="微软雅黑" w:eastAsia="微软雅黑" w:hAnsi="微软雅黑" w:cs="微软雅黑" w:hint="eastAsia"/>
                <w:color w:val="000000"/>
                <w:sz w:val="27"/>
                <w:szCs w:val="27"/>
              </w:rPr>
              <w:t>且能及时补交样本</w:t>
            </w:r>
          </w:p>
        </w:tc>
        <w:tc>
          <w:tcPr>
            <w:tcW w:w="5520" w:type="dxa"/>
            <w:tcBorders>
              <w:top w:val="single" w:sz="6" w:space="0" w:color="000000"/>
              <w:left w:val="single" w:sz="6" w:space="0" w:color="000000"/>
              <w:bottom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《音像制品管理条例》第四十四条第</w:t>
            </w:r>
            <w:r>
              <w:rPr>
                <w:rFonts w:ascii="微软雅黑" w:eastAsia="微软雅黑" w:hAnsi="微软雅黑" w:cs="微软雅黑"/>
                <w:color w:val="000000"/>
                <w:sz w:val="27"/>
                <w:szCs w:val="27"/>
              </w:rPr>
              <w:t>(</w:t>
            </w:r>
            <w:r>
              <w:rPr>
                <w:rFonts w:ascii="微软雅黑" w:eastAsia="微软雅黑" w:hAnsi="微软雅黑" w:cs="微软雅黑" w:hint="eastAsia"/>
                <w:color w:val="000000"/>
                <w:sz w:val="27"/>
                <w:szCs w:val="27"/>
              </w:rPr>
              <w:t>四</w:t>
            </w:r>
            <w:r>
              <w:rPr>
                <w:rFonts w:ascii="微软雅黑" w:eastAsia="微软雅黑" w:hAnsi="微软雅黑" w:cs="微软雅黑"/>
                <w:color w:val="000000"/>
                <w:sz w:val="27"/>
                <w:szCs w:val="27"/>
              </w:rPr>
              <w:t>)</w:t>
            </w:r>
            <w:r>
              <w:rPr>
                <w:rFonts w:ascii="微软雅黑" w:eastAsia="微软雅黑" w:hAnsi="微软雅黑" w:cs="微软雅黑" w:hint="eastAsia"/>
                <w:color w:val="000000"/>
                <w:sz w:val="27"/>
                <w:szCs w:val="27"/>
              </w:rPr>
              <w:t>项</w:t>
            </w:r>
          </w:p>
        </w:tc>
      </w:tr>
      <w:tr w:rsidR="00F9684A" w:rsidRPr="00646353">
        <w:tc>
          <w:tcPr>
            <w:tcW w:w="990" w:type="dxa"/>
            <w:tcBorders>
              <w:top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color w:val="000000"/>
                <w:sz w:val="27"/>
                <w:szCs w:val="27"/>
              </w:rPr>
              <w:t>12</w:t>
            </w:r>
          </w:p>
        </w:tc>
        <w:tc>
          <w:tcPr>
            <w:tcW w:w="52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从事包装装潢印刷品印刷经营活动的企业擅自留存委托印刷的包装装潢印刷品的成品、半成品、废品和印板、纸型、印刷底片、原稿等</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首次被发现</w:t>
            </w:r>
            <w:r>
              <w:rPr>
                <w:rFonts w:ascii="微软雅黑" w:eastAsia="微软雅黑" w:hAnsi="微软雅黑" w:cs="微软雅黑"/>
                <w:color w:val="000000"/>
                <w:sz w:val="27"/>
                <w:szCs w:val="27"/>
              </w:rPr>
              <w:t>,</w:t>
            </w:r>
            <w:r>
              <w:rPr>
                <w:rFonts w:ascii="微软雅黑" w:eastAsia="微软雅黑" w:hAnsi="微软雅黑" w:cs="微软雅黑" w:hint="eastAsia"/>
                <w:color w:val="000000"/>
                <w:sz w:val="27"/>
                <w:szCs w:val="27"/>
              </w:rPr>
              <w:t>留存的物品未被非法使用</w:t>
            </w:r>
            <w:r>
              <w:rPr>
                <w:rFonts w:ascii="微软雅黑" w:eastAsia="微软雅黑" w:hAnsi="微软雅黑" w:cs="微软雅黑"/>
                <w:color w:val="000000"/>
                <w:sz w:val="27"/>
                <w:szCs w:val="27"/>
              </w:rPr>
              <w:t>,</w:t>
            </w:r>
            <w:r>
              <w:rPr>
                <w:rFonts w:ascii="微软雅黑" w:eastAsia="微软雅黑" w:hAnsi="微软雅黑" w:cs="微软雅黑" w:hint="eastAsia"/>
                <w:color w:val="000000"/>
                <w:sz w:val="27"/>
                <w:szCs w:val="27"/>
              </w:rPr>
              <w:t>能够立即销毁</w:t>
            </w:r>
          </w:p>
        </w:tc>
        <w:tc>
          <w:tcPr>
            <w:tcW w:w="5520" w:type="dxa"/>
            <w:tcBorders>
              <w:top w:val="single" w:sz="6" w:space="0" w:color="000000"/>
              <w:left w:val="single" w:sz="6" w:space="0" w:color="000000"/>
              <w:bottom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《印刷业管理条例》第四十四条第</w:t>
            </w:r>
            <w:r>
              <w:rPr>
                <w:rFonts w:ascii="微软雅黑" w:eastAsia="微软雅黑" w:hAnsi="微软雅黑" w:cs="微软雅黑"/>
                <w:color w:val="000000"/>
                <w:sz w:val="27"/>
                <w:szCs w:val="27"/>
              </w:rPr>
              <w:t>(</w:t>
            </w:r>
            <w:r>
              <w:rPr>
                <w:rFonts w:ascii="微软雅黑" w:eastAsia="微软雅黑" w:hAnsi="微软雅黑" w:cs="微软雅黑" w:hint="eastAsia"/>
                <w:color w:val="000000"/>
                <w:sz w:val="27"/>
                <w:szCs w:val="27"/>
              </w:rPr>
              <w:t>一</w:t>
            </w:r>
            <w:r>
              <w:rPr>
                <w:rFonts w:ascii="微软雅黑" w:eastAsia="微软雅黑" w:hAnsi="微软雅黑" w:cs="微软雅黑"/>
                <w:color w:val="000000"/>
                <w:sz w:val="27"/>
                <w:szCs w:val="27"/>
              </w:rPr>
              <w:t>)</w:t>
            </w:r>
            <w:r>
              <w:rPr>
                <w:rFonts w:ascii="微软雅黑" w:eastAsia="微软雅黑" w:hAnsi="微软雅黑" w:cs="微软雅黑" w:hint="eastAsia"/>
                <w:color w:val="000000"/>
                <w:sz w:val="27"/>
                <w:szCs w:val="27"/>
              </w:rPr>
              <w:t>项</w:t>
            </w:r>
          </w:p>
        </w:tc>
      </w:tr>
      <w:tr w:rsidR="00F9684A" w:rsidRPr="00646353">
        <w:tc>
          <w:tcPr>
            <w:tcW w:w="990" w:type="dxa"/>
            <w:tcBorders>
              <w:top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color w:val="000000"/>
                <w:sz w:val="27"/>
                <w:szCs w:val="27"/>
              </w:rPr>
              <w:t>13</w:t>
            </w:r>
          </w:p>
        </w:tc>
        <w:tc>
          <w:tcPr>
            <w:tcW w:w="52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从事其他印刷品印刷经营活动的企业和个人在所保留的样本、样张上未加盖“样本”“样张”戳记</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首次被发现</w:t>
            </w:r>
            <w:r>
              <w:rPr>
                <w:rFonts w:ascii="微软雅黑" w:eastAsia="微软雅黑" w:hAnsi="微软雅黑" w:cs="微软雅黑"/>
                <w:color w:val="000000"/>
                <w:sz w:val="27"/>
                <w:szCs w:val="27"/>
              </w:rPr>
              <w:t>,</w:t>
            </w:r>
            <w:r>
              <w:rPr>
                <w:rFonts w:ascii="微软雅黑" w:eastAsia="微软雅黑" w:hAnsi="微软雅黑" w:cs="微软雅黑" w:hint="eastAsia"/>
                <w:color w:val="000000"/>
                <w:sz w:val="27"/>
                <w:szCs w:val="27"/>
              </w:rPr>
              <w:t>保留的样本、样张未被非法使用</w:t>
            </w:r>
            <w:r>
              <w:rPr>
                <w:rFonts w:ascii="微软雅黑" w:eastAsia="微软雅黑" w:hAnsi="微软雅黑" w:cs="微软雅黑"/>
                <w:color w:val="000000"/>
                <w:sz w:val="27"/>
                <w:szCs w:val="27"/>
              </w:rPr>
              <w:t>,</w:t>
            </w:r>
            <w:r>
              <w:rPr>
                <w:rFonts w:ascii="微软雅黑" w:eastAsia="微软雅黑" w:hAnsi="微软雅黑" w:cs="微软雅黑" w:hint="eastAsia"/>
                <w:color w:val="000000"/>
                <w:sz w:val="27"/>
                <w:szCs w:val="27"/>
              </w:rPr>
              <w:t>能够立即加盖“样本”“样张”戳记</w:t>
            </w:r>
          </w:p>
        </w:tc>
        <w:tc>
          <w:tcPr>
            <w:tcW w:w="5520" w:type="dxa"/>
            <w:tcBorders>
              <w:top w:val="single" w:sz="6" w:space="0" w:color="000000"/>
              <w:left w:val="single" w:sz="6" w:space="0" w:color="000000"/>
              <w:bottom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《印刷业管理条例》第四十四条第</w:t>
            </w:r>
            <w:r>
              <w:rPr>
                <w:rFonts w:ascii="微软雅黑" w:eastAsia="微软雅黑" w:hAnsi="微软雅黑" w:cs="微软雅黑"/>
                <w:color w:val="000000"/>
                <w:sz w:val="27"/>
                <w:szCs w:val="27"/>
              </w:rPr>
              <w:t>(</w:t>
            </w:r>
            <w:r>
              <w:rPr>
                <w:rFonts w:ascii="微软雅黑" w:eastAsia="微软雅黑" w:hAnsi="微软雅黑" w:cs="微软雅黑" w:hint="eastAsia"/>
                <w:color w:val="000000"/>
                <w:sz w:val="27"/>
                <w:szCs w:val="27"/>
              </w:rPr>
              <w:t>二</w:t>
            </w:r>
            <w:r>
              <w:rPr>
                <w:rFonts w:ascii="微软雅黑" w:eastAsia="微软雅黑" w:hAnsi="微软雅黑" w:cs="微软雅黑"/>
                <w:color w:val="000000"/>
                <w:sz w:val="27"/>
                <w:szCs w:val="27"/>
              </w:rPr>
              <w:t>)</w:t>
            </w:r>
            <w:r>
              <w:rPr>
                <w:rFonts w:ascii="微软雅黑" w:eastAsia="微软雅黑" w:hAnsi="微软雅黑" w:cs="微软雅黑" w:hint="eastAsia"/>
                <w:color w:val="000000"/>
                <w:sz w:val="27"/>
                <w:szCs w:val="27"/>
              </w:rPr>
              <w:t>项</w:t>
            </w:r>
          </w:p>
        </w:tc>
      </w:tr>
      <w:tr w:rsidR="00F9684A" w:rsidRPr="00646353">
        <w:tc>
          <w:tcPr>
            <w:tcW w:w="990" w:type="dxa"/>
            <w:tcBorders>
              <w:top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color w:val="000000"/>
                <w:sz w:val="27"/>
                <w:szCs w:val="27"/>
              </w:rPr>
              <w:t>14</w:t>
            </w:r>
          </w:p>
        </w:tc>
        <w:tc>
          <w:tcPr>
            <w:tcW w:w="52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旅行社组织出境旅游未将安全信息卡交由旅游者或者未告知旅游者相关信息</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首次被发现</w:t>
            </w:r>
            <w:r>
              <w:rPr>
                <w:rFonts w:ascii="微软雅黑" w:eastAsia="微软雅黑" w:hAnsi="微软雅黑" w:cs="微软雅黑"/>
                <w:color w:val="000000"/>
                <w:sz w:val="27"/>
                <w:szCs w:val="27"/>
              </w:rPr>
              <w:t>,</w:t>
            </w:r>
            <w:r>
              <w:rPr>
                <w:rFonts w:ascii="微软雅黑" w:eastAsia="微软雅黑" w:hAnsi="微软雅黑" w:cs="微软雅黑" w:hint="eastAsia"/>
                <w:color w:val="000000"/>
                <w:sz w:val="27"/>
                <w:szCs w:val="27"/>
              </w:rPr>
              <w:t>且能当场将安全信息卡交由旅游者并告知旅游者相关信息</w:t>
            </w:r>
          </w:p>
        </w:tc>
        <w:tc>
          <w:tcPr>
            <w:tcW w:w="5520" w:type="dxa"/>
            <w:tcBorders>
              <w:top w:val="single" w:sz="6" w:space="0" w:color="000000"/>
              <w:left w:val="single" w:sz="6" w:space="0" w:color="000000"/>
              <w:bottom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《旅游安全管理办法》第三十五条</w:t>
            </w:r>
          </w:p>
        </w:tc>
      </w:tr>
      <w:tr w:rsidR="00F9684A" w:rsidRPr="00646353">
        <w:tc>
          <w:tcPr>
            <w:tcW w:w="990" w:type="dxa"/>
            <w:tcBorders>
              <w:top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color w:val="000000"/>
                <w:sz w:val="27"/>
                <w:szCs w:val="27"/>
              </w:rPr>
              <w:t>15</w:t>
            </w:r>
          </w:p>
        </w:tc>
        <w:tc>
          <w:tcPr>
            <w:tcW w:w="52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旅行社及其分社未悬挂旅行社业务经营许可证、旅行社分社备案登记证明</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首次被发现</w:t>
            </w:r>
            <w:r>
              <w:rPr>
                <w:rFonts w:ascii="微软雅黑" w:eastAsia="微软雅黑" w:hAnsi="微软雅黑" w:cs="微软雅黑"/>
                <w:color w:val="000000"/>
                <w:sz w:val="27"/>
                <w:szCs w:val="27"/>
              </w:rPr>
              <w:t>,</w:t>
            </w:r>
            <w:r>
              <w:rPr>
                <w:rFonts w:ascii="微软雅黑" w:eastAsia="微软雅黑" w:hAnsi="微软雅黑" w:cs="微软雅黑" w:hint="eastAsia"/>
                <w:color w:val="000000"/>
                <w:sz w:val="27"/>
                <w:szCs w:val="27"/>
              </w:rPr>
              <w:t>且能当场按规定悬挂</w:t>
            </w:r>
          </w:p>
        </w:tc>
        <w:tc>
          <w:tcPr>
            <w:tcW w:w="5520" w:type="dxa"/>
            <w:tcBorders>
              <w:top w:val="single" w:sz="6" w:space="0" w:color="000000"/>
              <w:left w:val="single" w:sz="6" w:space="0" w:color="000000"/>
              <w:bottom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《旅行社条例实施细则》第五十七条</w:t>
            </w:r>
          </w:p>
        </w:tc>
      </w:tr>
      <w:tr w:rsidR="00F9684A" w:rsidRPr="00646353">
        <w:tc>
          <w:tcPr>
            <w:tcW w:w="990" w:type="dxa"/>
            <w:tcBorders>
              <w:top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color w:val="000000"/>
                <w:sz w:val="27"/>
                <w:szCs w:val="27"/>
              </w:rPr>
              <w:t>16</w:t>
            </w:r>
          </w:p>
        </w:tc>
        <w:tc>
          <w:tcPr>
            <w:tcW w:w="52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导游人员进行导游活动时未佩戴导游证</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首次被发现</w:t>
            </w:r>
            <w:r>
              <w:rPr>
                <w:rFonts w:ascii="微软雅黑" w:eastAsia="微软雅黑" w:hAnsi="微软雅黑" w:cs="微软雅黑"/>
                <w:color w:val="000000"/>
                <w:sz w:val="27"/>
                <w:szCs w:val="27"/>
              </w:rPr>
              <w:t>,</w:t>
            </w:r>
            <w:r>
              <w:rPr>
                <w:rFonts w:ascii="微软雅黑" w:eastAsia="微软雅黑" w:hAnsi="微软雅黑" w:cs="微软雅黑" w:hint="eastAsia"/>
                <w:color w:val="000000"/>
                <w:sz w:val="27"/>
                <w:szCs w:val="27"/>
              </w:rPr>
              <w:t>且能立即佩戴</w:t>
            </w:r>
          </w:p>
        </w:tc>
        <w:tc>
          <w:tcPr>
            <w:tcW w:w="5520" w:type="dxa"/>
            <w:tcBorders>
              <w:top w:val="single" w:sz="6" w:space="0" w:color="000000"/>
              <w:left w:val="single" w:sz="6" w:space="0" w:color="000000"/>
              <w:bottom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《导游人员管理条例》第二十一条</w:t>
            </w:r>
          </w:p>
        </w:tc>
      </w:tr>
      <w:tr w:rsidR="00F9684A" w:rsidRPr="00646353">
        <w:tc>
          <w:tcPr>
            <w:tcW w:w="990" w:type="dxa"/>
            <w:tcBorders>
              <w:top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color w:val="000000"/>
                <w:sz w:val="27"/>
                <w:szCs w:val="27"/>
              </w:rPr>
              <w:t>17</w:t>
            </w:r>
          </w:p>
        </w:tc>
        <w:tc>
          <w:tcPr>
            <w:tcW w:w="52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导游在执业过程中未携带电子导游证、佩戴导游身份标识，并开启导游执业相关应用软件</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首次被发现</w:t>
            </w:r>
            <w:r>
              <w:rPr>
                <w:rFonts w:ascii="微软雅黑" w:eastAsia="微软雅黑" w:hAnsi="微软雅黑" w:cs="微软雅黑"/>
                <w:color w:val="000000"/>
                <w:sz w:val="27"/>
                <w:szCs w:val="27"/>
              </w:rPr>
              <w:t>,</w:t>
            </w:r>
            <w:r>
              <w:rPr>
                <w:rFonts w:ascii="微软雅黑" w:eastAsia="微软雅黑" w:hAnsi="微软雅黑" w:cs="微软雅黑" w:hint="eastAsia"/>
                <w:color w:val="000000"/>
                <w:sz w:val="27"/>
                <w:szCs w:val="27"/>
              </w:rPr>
              <w:t>且能立即改正</w:t>
            </w:r>
          </w:p>
        </w:tc>
        <w:tc>
          <w:tcPr>
            <w:tcW w:w="5520" w:type="dxa"/>
            <w:tcBorders>
              <w:top w:val="single" w:sz="6" w:space="0" w:color="000000"/>
              <w:left w:val="single" w:sz="6" w:space="0" w:color="000000"/>
              <w:bottom w:val="single" w:sz="6" w:space="0" w:color="000000"/>
            </w:tcBorders>
            <w:shd w:val="clear" w:color="auto" w:fill="FFFFFF"/>
            <w:tcMar>
              <w:top w:w="75" w:type="dxa"/>
              <w:left w:w="150" w:type="dxa"/>
              <w:bottom w:w="75" w:type="dxa"/>
              <w:right w:w="150" w:type="dxa"/>
            </w:tcMar>
            <w:vAlign w:val="center"/>
          </w:tcPr>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《导游管理办法》第三十二条第（二）项</w:t>
            </w:r>
          </w:p>
          <w:p w:rsidR="00F9684A" w:rsidRPr="00646353" w:rsidRDefault="00F9684A">
            <w:pPr>
              <w:pStyle w:val="NormalWeb"/>
              <w:widowControl/>
              <w:wordWrap w:val="0"/>
              <w:spacing w:beforeAutospacing="0" w:afterAutospacing="0" w:line="420" w:lineRule="atLeast"/>
            </w:pPr>
            <w:r>
              <w:rPr>
                <w:rFonts w:ascii="微软雅黑" w:eastAsia="微软雅黑" w:hAnsi="微软雅黑" w:cs="微软雅黑" w:hint="eastAsia"/>
                <w:color w:val="000000"/>
                <w:sz w:val="27"/>
                <w:szCs w:val="27"/>
              </w:rPr>
              <w:t>《导游人员管理条例》第二十一条</w:t>
            </w:r>
          </w:p>
        </w:tc>
      </w:tr>
      <w:tr w:rsidR="00F9684A" w:rsidRPr="00646353">
        <w:tc>
          <w:tcPr>
            <w:tcW w:w="990" w:type="dxa"/>
            <w:tcBorders>
              <w:top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Default="00F9684A">
            <w:pPr>
              <w:pStyle w:val="NormalWeb"/>
              <w:widowControl/>
              <w:wordWrap w:val="0"/>
              <w:spacing w:beforeAutospacing="0" w:afterAutospacing="0" w:line="420" w:lineRule="atLeast"/>
              <w:rPr>
                <w:rFonts w:ascii="微软雅黑" w:eastAsia="微软雅黑" w:hAnsi="微软雅黑" w:cs="微软雅黑"/>
                <w:color w:val="000000"/>
                <w:sz w:val="27"/>
                <w:szCs w:val="27"/>
              </w:rPr>
            </w:pPr>
            <w:r>
              <w:rPr>
                <w:rFonts w:ascii="微软雅黑" w:eastAsia="微软雅黑" w:hAnsi="微软雅黑" w:cs="微软雅黑"/>
                <w:color w:val="000000"/>
                <w:sz w:val="27"/>
                <w:szCs w:val="27"/>
              </w:rPr>
              <w:t>18</w:t>
            </w:r>
          </w:p>
        </w:tc>
        <w:tc>
          <w:tcPr>
            <w:tcW w:w="52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Default="00F9684A">
            <w:pPr>
              <w:pStyle w:val="NormalWeb"/>
              <w:widowControl/>
              <w:wordWrap w:val="0"/>
              <w:spacing w:beforeAutospacing="0" w:afterAutospacing="0" w:line="420" w:lineRule="atLeast"/>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rPr>
              <w:t>旅行社及其从业人员发现履行辅助人提供的服务不符合法律、法规规定或者存在安全隐患的，未予以制止或者更换履行辅助人</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9684A" w:rsidRDefault="00F9684A">
            <w:pPr>
              <w:pStyle w:val="NormalWeb"/>
              <w:widowControl/>
              <w:wordWrap w:val="0"/>
              <w:spacing w:beforeAutospacing="0" w:afterAutospacing="0" w:line="420" w:lineRule="atLeast"/>
              <w:rPr>
                <w:rFonts w:ascii="微软雅黑" w:eastAsia="微软雅黑" w:hAnsi="微软雅黑" w:cs="微软雅黑"/>
                <w:color w:val="000000"/>
                <w:sz w:val="27"/>
                <w:szCs w:val="27"/>
              </w:rPr>
            </w:pPr>
            <w:r>
              <w:rPr>
                <w:rFonts w:ascii="微软雅黑" w:eastAsia="微软雅黑" w:hAnsi="微软雅黑" w:cs="微软雅黑"/>
                <w:color w:val="000000"/>
                <w:sz w:val="27"/>
                <w:szCs w:val="27"/>
              </w:rPr>
              <w:t>1.</w:t>
            </w:r>
            <w:r>
              <w:rPr>
                <w:rFonts w:ascii="微软雅黑" w:eastAsia="微软雅黑" w:hAnsi="微软雅黑" w:cs="微软雅黑" w:hint="eastAsia"/>
                <w:color w:val="000000"/>
                <w:sz w:val="27"/>
                <w:szCs w:val="27"/>
              </w:rPr>
              <w:t>首次被发现；</w:t>
            </w:r>
          </w:p>
          <w:p w:rsidR="00F9684A" w:rsidRDefault="00F9684A">
            <w:pPr>
              <w:pStyle w:val="NormalWeb"/>
              <w:widowControl/>
              <w:wordWrap w:val="0"/>
              <w:spacing w:beforeAutospacing="0" w:afterAutospacing="0" w:line="420" w:lineRule="atLeast"/>
              <w:rPr>
                <w:rFonts w:ascii="微软雅黑" w:eastAsia="微软雅黑" w:hAnsi="微软雅黑" w:cs="微软雅黑"/>
                <w:color w:val="000000"/>
                <w:sz w:val="27"/>
                <w:szCs w:val="27"/>
              </w:rPr>
            </w:pPr>
            <w:r>
              <w:rPr>
                <w:rFonts w:ascii="微软雅黑" w:eastAsia="微软雅黑" w:hAnsi="微软雅黑" w:cs="微软雅黑"/>
                <w:color w:val="000000"/>
                <w:sz w:val="27"/>
                <w:szCs w:val="27"/>
              </w:rPr>
              <w:t>2.</w:t>
            </w:r>
            <w:r>
              <w:rPr>
                <w:rFonts w:ascii="微软雅黑" w:eastAsia="微软雅黑" w:hAnsi="微软雅黑" w:cs="微软雅黑" w:hint="eastAsia"/>
                <w:color w:val="000000"/>
                <w:sz w:val="27"/>
                <w:szCs w:val="27"/>
              </w:rPr>
              <w:t>违法情节轻微，未造成危害后果；</w:t>
            </w:r>
          </w:p>
          <w:p w:rsidR="00F9684A" w:rsidRDefault="00F9684A">
            <w:pPr>
              <w:pStyle w:val="NormalWeb"/>
              <w:widowControl/>
              <w:wordWrap w:val="0"/>
              <w:spacing w:beforeAutospacing="0" w:afterAutospacing="0" w:line="420" w:lineRule="atLeast"/>
              <w:rPr>
                <w:rFonts w:ascii="微软雅黑" w:eastAsia="微软雅黑" w:hAnsi="微软雅黑" w:cs="微软雅黑"/>
                <w:color w:val="000000"/>
                <w:sz w:val="27"/>
                <w:szCs w:val="27"/>
              </w:rPr>
            </w:pPr>
            <w:r>
              <w:rPr>
                <w:rFonts w:ascii="微软雅黑" w:eastAsia="微软雅黑" w:hAnsi="微软雅黑" w:cs="微软雅黑"/>
                <w:color w:val="000000"/>
                <w:sz w:val="27"/>
                <w:szCs w:val="27"/>
              </w:rPr>
              <w:t>3.</w:t>
            </w:r>
            <w:r>
              <w:rPr>
                <w:rFonts w:ascii="微软雅黑" w:eastAsia="微软雅黑" w:hAnsi="微软雅黑" w:cs="微软雅黑" w:hint="eastAsia"/>
                <w:color w:val="000000"/>
                <w:sz w:val="27"/>
                <w:szCs w:val="27"/>
              </w:rPr>
              <w:t>在限期内改正</w:t>
            </w:r>
          </w:p>
        </w:tc>
        <w:tc>
          <w:tcPr>
            <w:tcW w:w="5520" w:type="dxa"/>
            <w:tcBorders>
              <w:top w:val="single" w:sz="6" w:space="0" w:color="000000"/>
              <w:left w:val="single" w:sz="6" w:space="0" w:color="000000"/>
              <w:bottom w:val="single" w:sz="6" w:space="0" w:color="000000"/>
            </w:tcBorders>
            <w:shd w:val="clear" w:color="auto" w:fill="FFFFFF"/>
            <w:tcMar>
              <w:top w:w="75" w:type="dxa"/>
              <w:left w:w="150" w:type="dxa"/>
              <w:bottom w:w="75" w:type="dxa"/>
              <w:right w:w="150" w:type="dxa"/>
            </w:tcMar>
            <w:vAlign w:val="center"/>
          </w:tcPr>
          <w:p w:rsidR="00F9684A" w:rsidRDefault="00F9684A">
            <w:pPr>
              <w:pStyle w:val="NormalWeb"/>
              <w:widowControl/>
              <w:wordWrap w:val="0"/>
              <w:spacing w:beforeAutospacing="0" w:afterAutospacing="0" w:line="420" w:lineRule="atLeast"/>
              <w:rPr>
                <w:rFonts w:ascii="微软雅黑" w:eastAsia="微软雅黑" w:hAnsi="微软雅黑" w:cs="微软雅黑"/>
                <w:color w:val="000000"/>
                <w:sz w:val="27"/>
                <w:szCs w:val="27"/>
              </w:rPr>
            </w:pPr>
            <w:r>
              <w:rPr>
                <w:rFonts w:ascii="微软雅黑" w:eastAsia="微软雅黑" w:hAnsi="微软雅黑" w:cs="微软雅黑"/>
                <w:color w:val="000000"/>
                <w:sz w:val="27"/>
                <w:szCs w:val="27"/>
              </w:rPr>
              <w:t>1.</w:t>
            </w:r>
            <w:r>
              <w:rPr>
                <w:rFonts w:ascii="微软雅黑" w:eastAsia="微软雅黑" w:hAnsi="微软雅黑" w:cs="微软雅黑" w:hint="eastAsia"/>
                <w:color w:val="000000"/>
                <w:sz w:val="27"/>
                <w:szCs w:val="27"/>
              </w:rPr>
              <w:t>《旅游安全管理办法》（</w:t>
            </w:r>
            <w:r>
              <w:rPr>
                <w:rFonts w:ascii="微软雅黑" w:eastAsia="微软雅黑" w:hAnsi="微软雅黑" w:cs="微软雅黑"/>
                <w:color w:val="000000"/>
                <w:sz w:val="27"/>
                <w:szCs w:val="27"/>
              </w:rPr>
              <w:t>2016</w:t>
            </w:r>
            <w:r>
              <w:rPr>
                <w:rFonts w:ascii="微软雅黑" w:eastAsia="微软雅黑" w:hAnsi="微软雅黑" w:cs="微软雅黑" w:hint="eastAsia"/>
                <w:color w:val="000000"/>
                <w:sz w:val="27"/>
                <w:szCs w:val="27"/>
              </w:rPr>
              <w:t>年</w:t>
            </w:r>
            <w:r>
              <w:rPr>
                <w:rFonts w:ascii="微软雅黑" w:eastAsia="微软雅黑" w:hAnsi="微软雅黑" w:cs="微软雅黑"/>
                <w:color w:val="000000"/>
                <w:sz w:val="27"/>
                <w:szCs w:val="27"/>
              </w:rPr>
              <w:t>9</w:t>
            </w:r>
            <w:r>
              <w:rPr>
                <w:rFonts w:ascii="微软雅黑" w:eastAsia="微软雅黑" w:hAnsi="微软雅黑" w:cs="微软雅黑" w:hint="eastAsia"/>
                <w:color w:val="000000"/>
                <w:sz w:val="27"/>
                <w:szCs w:val="27"/>
              </w:rPr>
              <w:t>月通过，国家旅游局令第</w:t>
            </w:r>
            <w:r>
              <w:rPr>
                <w:rFonts w:ascii="微软雅黑" w:eastAsia="微软雅黑" w:hAnsi="微软雅黑" w:cs="微软雅黑"/>
                <w:color w:val="000000"/>
                <w:sz w:val="27"/>
                <w:szCs w:val="27"/>
              </w:rPr>
              <w:t>41</w:t>
            </w:r>
            <w:r>
              <w:rPr>
                <w:rFonts w:ascii="微软雅黑" w:eastAsia="微软雅黑" w:hAnsi="微软雅黑" w:cs="微软雅黑" w:hint="eastAsia"/>
                <w:color w:val="000000"/>
                <w:sz w:val="27"/>
                <w:szCs w:val="27"/>
              </w:rPr>
              <w:t>号）第十一条、第三十四条；</w:t>
            </w:r>
            <w:r>
              <w:rPr>
                <w:rFonts w:ascii="微软雅黑" w:eastAsia="微软雅黑" w:hAnsi="微软雅黑" w:cs="微软雅黑"/>
                <w:color w:val="000000"/>
                <w:sz w:val="27"/>
                <w:szCs w:val="27"/>
              </w:rPr>
              <w:t>2.</w:t>
            </w:r>
            <w:r>
              <w:rPr>
                <w:rFonts w:ascii="微软雅黑" w:eastAsia="微软雅黑" w:hAnsi="微软雅黑" w:cs="微软雅黑" w:hint="eastAsia"/>
                <w:color w:val="000000"/>
                <w:sz w:val="27"/>
                <w:szCs w:val="27"/>
              </w:rPr>
              <w:t>《中华人民共和国行政处罚法》（</w:t>
            </w:r>
            <w:r>
              <w:rPr>
                <w:rFonts w:ascii="微软雅黑" w:eastAsia="微软雅黑" w:hAnsi="微软雅黑" w:cs="微软雅黑"/>
                <w:color w:val="000000"/>
                <w:sz w:val="27"/>
                <w:szCs w:val="27"/>
              </w:rPr>
              <w:t>2021</w:t>
            </w:r>
            <w:r>
              <w:rPr>
                <w:rFonts w:ascii="微软雅黑" w:eastAsia="微软雅黑" w:hAnsi="微软雅黑" w:cs="微软雅黑" w:hint="eastAsia"/>
                <w:color w:val="000000"/>
                <w:sz w:val="27"/>
                <w:szCs w:val="27"/>
              </w:rPr>
              <w:t>年</w:t>
            </w:r>
            <w:r>
              <w:rPr>
                <w:rFonts w:ascii="微软雅黑" w:eastAsia="微软雅黑" w:hAnsi="微软雅黑" w:cs="微软雅黑"/>
                <w:color w:val="000000"/>
                <w:sz w:val="27"/>
                <w:szCs w:val="27"/>
              </w:rPr>
              <w:t>1</w:t>
            </w:r>
            <w:r>
              <w:rPr>
                <w:rFonts w:ascii="微软雅黑" w:eastAsia="微软雅黑" w:hAnsi="微软雅黑" w:cs="微软雅黑" w:hint="eastAsia"/>
                <w:color w:val="000000"/>
                <w:sz w:val="27"/>
                <w:szCs w:val="27"/>
              </w:rPr>
              <w:t>月修订）第二十七条</w:t>
            </w:r>
          </w:p>
        </w:tc>
      </w:tr>
    </w:tbl>
    <w:p w:rsidR="00F9684A" w:rsidRDefault="00F9684A"/>
    <w:sectPr w:rsidR="00F9684A" w:rsidSect="00AD6D9B">
      <w:headerReference w:type="even" r:id="rId6"/>
      <w:headerReference w:type="default" r:id="rId7"/>
      <w:footerReference w:type="even" r:id="rId8"/>
      <w:footerReference w:type="default" r:id="rId9"/>
      <w:headerReference w:type="first" r:id="rId10"/>
      <w:footerReference w:type="first" r:id="rId11"/>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84A" w:rsidRDefault="00F9684A" w:rsidP="00AD6D9B">
      <w:r>
        <w:separator/>
      </w:r>
    </w:p>
  </w:endnote>
  <w:endnote w:type="continuationSeparator" w:id="0">
    <w:p w:rsidR="00F9684A" w:rsidRDefault="00F9684A" w:rsidP="00AD6D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84A" w:rsidRDefault="00F968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84A" w:rsidRDefault="00F9684A">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filled="f" stroked="f" strokeweight=".5pt">
          <v:textbox style="mso-fit-shape-to-text:t" inset="0,0,0,0">
            <w:txbxContent>
              <w:p w:rsidR="00F9684A" w:rsidRDefault="00F9684A">
                <w:pPr>
                  <w:pStyle w:val="Footer"/>
                </w:pPr>
                <w:fldSimple w:instr=" PAGE  \* MERGEFORMAT ">
                  <w:r>
                    <w:rPr>
                      <w:noProof/>
                    </w:rPr>
                    <w:t>5</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84A" w:rsidRDefault="00F968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84A" w:rsidRDefault="00F9684A" w:rsidP="00AD6D9B">
      <w:r>
        <w:separator/>
      </w:r>
    </w:p>
  </w:footnote>
  <w:footnote w:type="continuationSeparator" w:id="0">
    <w:p w:rsidR="00F9684A" w:rsidRDefault="00F9684A" w:rsidP="00AD6D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84A" w:rsidRDefault="00F9684A">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84A" w:rsidRDefault="00F9684A" w:rsidP="004A59D4">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84A" w:rsidRDefault="00F9684A">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displayVerticalDrawingGridEvery w:val="2"/>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8636C4E"/>
    <w:rsid w:val="00080A45"/>
    <w:rsid w:val="00155BAB"/>
    <w:rsid w:val="004A59D4"/>
    <w:rsid w:val="00646353"/>
    <w:rsid w:val="007A44ED"/>
    <w:rsid w:val="00AD6D9B"/>
    <w:rsid w:val="00C61A05"/>
    <w:rsid w:val="00F62F48"/>
    <w:rsid w:val="00F9684A"/>
    <w:rsid w:val="056E4B6F"/>
    <w:rsid w:val="08636C4E"/>
    <w:rsid w:val="0DEE3AA1"/>
    <w:rsid w:val="11A836BD"/>
    <w:rsid w:val="1894530F"/>
    <w:rsid w:val="2EDF4FA9"/>
    <w:rsid w:val="7FCB49F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9B"/>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6D9B"/>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Pr>
      <w:rFonts w:ascii="Calibri" w:hAnsi="Calibri" w:cs="Times New Roman"/>
      <w:sz w:val="18"/>
      <w:szCs w:val="18"/>
    </w:rPr>
  </w:style>
  <w:style w:type="paragraph" w:styleId="Header">
    <w:name w:val="header"/>
    <w:basedOn w:val="Normal"/>
    <w:link w:val="HeaderChar"/>
    <w:uiPriority w:val="99"/>
    <w:rsid w:val="00AD6D9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Pr>
      <w:rFonts w:ascii="Calibri" w:hAnsi="Calibri" w:cs="Times New Roman"/>
      <w:sz w:val="18"/>
      <w:szCs w:val="18"/>
    </w:rPr>
  </w:style>
  <w:style w:type="paragraph" w:styleId="NormalWeb">
    <w:name w:val="Normal (Web)"/>
    <w:basedOn w:val="Normal"/>
    <w:uiPriority w:val="99"/>
    <w:rsid w:val="00AD6D9B"/>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241</Words>
  <Characters>1379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第低调</dc:creator>
  <cp:keywords/>
  <dc:description/>
  <cp:lastModifiedBy>User</cp:lastModifiedBy>
  <cp:revision>3</cp:revision>
  <cp:lastPrinted>2021-08-30T08:30:00Z</cp:lastPrinted>
  <dcterms:created xsi:type="dcterms:W3CDTF">2021-08-28T04:20:00Z</dcterms:created>
  <dcterms:modified xsi:type="dcterms:W3CDTF">2021-09-01T08:41:00Z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292B1234A3534C268432AEF499839E8C</vt:lpwstr>
  </property>
</Properties>
</file>